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F" w:rsidRPr="0054441F" w:rsidRDefault="0054441F" w:rsidP="0054441F">
      <w:pPr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color w:val="1F1E1E"/>
          <w:kern w:val="36"/>
          <w:sz w:val="48"/>
          <w:szCs w:val="48"/>
        </w:rPr>
      </w:pPr>
      <w:r w:rsidRPr="0054441F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Новогодняя ночь в ДОЛ «Дружба»</w:t>
      </w:r>
    </w:p>
    <w:p w:rsidR="0054441F" w:rsidRPr="0054441F" w:rsidRDefault="0054441F" w:rsidP="0054441F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ПРОГРАММА ТУРА:</w:t>
      </w: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31 декабря 2017</w:t>
      </w: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   12.00 – Заезд в ДОЛ «Дружба»</w:t>
      </w:r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19.00 – 21.00 – работа детского мини-клуба</w:t>
      </w:r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22.00 – 05.00  Новогодний банкет</w:t>
      </w:r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Шоу – программа:</w:t>
      </w:r>
    </w:p>
    <w:p w:rsidR="0054441F" w:rsidRPr="0054441F" w:rsidRDefault="0054441F" w:rsidP="005444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Креативный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 ведущий</w:t>
      </w:r>
    </w:p>
    <w:p w:rsidR="0054441F" w:rsidRPr="0054441F" w:rsidRDefault="0054441F" w:rsidP="005444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Дед Мороз и Снегурочка</w:t>
      </w:r>
    </w:p>
    <w:p w:rsidR="0054441F" w:rsidRPr="0054441F" w:rsidRDefault="0054441F" w:rsidP="005444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Конкурсы и розыгрыши</w:t>
      </w:r>
    </w:p>
    <w:p w:rsidR="0054441F" w:rsidRPr="0054441F" w:rsidRDefault="0054441F" w:rsidP="005444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Музыкальные, танцевальные шоу</w:t>
      </w:r>
    </w:p>
    <w:p w:rsidR="0054441F" w:rsidRPr="0054441F" w:rsidRDefault="0054441F" w:rsidP="005444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Зажигательная дискотека</w:t>
      </w:r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22.30 – 01.30 – Детская Новогодняя Ёлка</w:t>
      </w: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1 января 2018</w:t>
      </w: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     11.00 – 12.00 Поздний завтрак</w:t>
      </w:r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13.30 – 15.30 Праздничные гуляния, конкурсы на свежем воздухе.</w:t>
      </w:r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proofErr w:type="gram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12.00 – 17.00 Свободное время (За доп. плату аренда коньков, лыж, тюбингов, мангалов, сауна, баня, бильярд, настольный теннис, 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лазертаг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пейнтбол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аэрохоккей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, катание на собачьих упряжках, веревочный парк)</w:t>
      </w:r>
      <w:proofErr w:type="gramEnd"/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17.00 – Освобождение номеров</w:t>
      </w: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В СТОИМОСТЬ ТУРА ВХОДИТ:</w:t>
      </w: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 проживание в номере выбранной категории, Новогодний банкет с развлекательной программой в выбранном банкетном зале, поздний завтрак, праздничные гуляния   1 января, страховка.</w:t>
      </w: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СТОИМОСТЬ БАНКЕТА без проживания:</w:t>
      </w:r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Зал столовой: Взрослый 2500 руб. Детский 1800 руб.</w:t>
      </w:r>
    </w:p>
    <w:p w:rsidR="0054441F" w:rsidRPr="0054441F" w:rsidRDefault="0054441F" w:rsidP="005444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Веранда «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HolidayHall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»: взрослый 3500 руб. Детский 2500 руб.</w:t>
      </w: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hyperlink r:id="rId5" w:history="1">
        <w:r w:rsidRPr="0054441F">
          <w:rPr>
            <w:rFonts w:ascii="inherit" w:eastAsia="Times New Roman" w:hAnsi="inherit" w:cs="Helvetica"/>
            <w:b/>
            <w:bCs/>
            <w:color w:val="005A8C"/>
            <w:sz w:val="24"/>
            <w:szCs w:val="24"/>
          </w:rPr>
          <w:t>СТОИМОСТЬ проживания без банкета.</w:t>
        </w:r>
      </w:hyperlink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hyperlink r:id="rId6" w:history="1">
        <w:r w:rsidRPr="0054441F">
          <w:rPr>
            <w:rFonts w:ascii="inherit" w:eastAsia="Times New Roman" w:hAnsi="inherit" w:cs="Helvetica"/>
            <w:b/>
            <w:bCs/>
            <w:color w:val="005A8C"/>
            <w:sz w:val="24"/>
            <w:szCs w:val="24"/>
          </w:rPr>
          <w:t>Новогодняя Ночь в коттеджах VIP-зоны</w:t>
        </w:r>
      </w:hyperlink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hyperlink r:id="rId7" w:history="1">
        <w:proofErr w:type="spellStart"/>
        <w:r w:rsidRPr="0054441F">
          <w:rPr>
            <w:rFonts w:ascii="inherit" w:eastAsia="Times New Roman" w:hAnsi="inherit" w:cs="Helvetica"/>
            <w:b/>
            <w:bCs/>
            <w:color w:val="005A8C"/>
            <w:sz w:val="24"/>
            <w:szCs w:val="24"/>
          </w:rPr>
          <w:t>Прайс</w:t>
        </w:r>
        <w:proofErr w:type="spellEnd"/>
        <w:r w:rsidRPr="0054441F">
          <w:rPr>
            <w:rFonts w:ascii="inherit" w:eastAsia="Times New Roman" w:hAnsi="inherit" w:cs="Helvetica"/>
            <w:b/>
            <w:bCs/>
            <w:color w:val="005A8C"/>
            <w:sz w:val="24"/>
            <w:szCs w:val="24"/>
          </w:rPr>
          <w:t xml:space="preserve"> на 01.01.2018г. проживание в корпусах и дополнительные услуги</w:t>
        </w:r>
      </w:hyperlink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ДЕТИ ДО 7 ЛЕТ:</w:t>
      </w: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 без проживания и питания </w:t>
      </w:r>
      <w:r w:rsidRPr="0054441F">
        <w:rPr>
          <w:rFonts w:ascii="inherit" w:eastAsia="Times New Roman" w:hAnsi="inherit" w:cs="Helvetica"/>
          <w:color w:val="000000"/>
          <w:sz w:val="24"/>
          <w:szCs w:val="24"/>
          <w:u w:val="single"/>
          <w:bdr w:val="none" w:sz="0" w:space="0" w:color="auto" w:frame="1"/>
        </w:rPr>
        <w:t>оплачивают 700 руб.</w:t>
      </w: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 (детский аниматор с 19.00 до 21.00; Детская Новогодняя Ёлка, место и приборы за столом, сладкий подарок). Завтрак 150 руб.</w:t>
      </w: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proofErr w:type="gramStart"/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ДОПОЛНИТЕЛЬНЫЕ УСЛУГИ:</w:t>
      </w: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 сауна до 15 человек (1800 руб./час), баня до 12 человек (1500 руб./час), русская баня (1300 руб./час), хамам (1600 руб./час), прокат лыж, коньков, тюбингов, аренда мангала (от 100 руб.), бильярд (от 450 руб./час), настольный теннис (от 100 руб./ час),  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аэрохоккей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 (от 50 </w:t>
      </w: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lastRenderedPageBreak/>
        <w:t xml:space="preserve">руб.), катание на собачей упряжке (200 руб./круг), 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лазертаг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 (300 руб./час</w:t>
      </w:r>
      <w:proofErr w:type="gram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), 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пейнтбол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 (от 600 руб./игра), веревочный парк (от 250 руб./1 проход),</w:t>
      </w: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КАК ДОБРАТЬСЯ:</w:t>
      </w:r>
    </w:p>
    <w:p w:rsidR="0054441F" w:rsidRPr="0054441F" w:rsidRDefault="0054441F" w:rsidP="005444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На личном автотранспорте: 14 км 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Якшур-Бодьинского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 тракта, за п. 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Югдон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.</w:t>
      </w:r>
    </w:p>
    <w:p w:rsidR="0054441F" w:rsidRPr="0054441F" w:rsidRDefault="0054441F" w:rsidP="005444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 xml:space="preserve">На автобусе агентства: от остановки «Электротехника в быту» в 12.00 и в 18.00. Обратный рейс в 16.00 и в 17.00. Стоимость: Ижевск – «Дружба» – Ижевск 250 </w:t>
      </w:r>
      <w:proofErr w:type="spellStart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руб</w:t>
      </w:r>
      <w:proofErr w:type="spellEnd"/>
      <w:r w:rsidRPr="0054441F">
        <w:rPr>
          <w:rFonts w:ascii="inherit" w:eastAsia="Times New Roman" w:hAnsi="inherit" w:cs="Helvetica"/>
          <w:color w:val="000000"/>
          <w:sz w:val="24"/>
          <w:szCs w:val="24"/>
        </w:rPr>
        <w:t>/чел. Оплачивается при покупке тура.</w:t>
      </w:r>
    </w:p>
    <w:p w:rsidR="0054441F" w:rsidRPr="0054441F" w:rsidRDefault="0054441F" w:rsidP="00544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54441F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СТОИМОСТЬ ТУРА на человека в рублях:</w:t>
      </w:r>
    </w:p>
    <w:tbl>
      <w:tblPr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9"/>
        <w:gridCol w:w="4729"/>
        <w:gridCol w:w="1280"/>
        <w:gridCol w:w="1386"/>
        <w:gridCol w:w="1521"/>
      </w:tblGrid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Описание номера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Взрослый</w:t>
            </w:r>
          </w:p>
          <w:p w:rsidR="0054441F" w:rsidRPr="0054441F" w:rsidRDefault="0054441F" w:rsidP="0054441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Банкет в столовой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Ребенок до 12 лет</w:t>
            </w:r>
          </w:p>
          <w:p w:rsidR="0054441F" w:rsidRPr="0054441F" w:rsidRDefault="0054441F" w:rsidP="0054441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Банкет в столовой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Взрослый</w:t>
            </w:r>
          </w:p>
          <w:p w:rsidR="0054441F" w:rsidRPr="0054441F" w:rsidRDefault="0054441F" w:rsidP="0054441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Банкет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  <w:proofErr w:type="gramEnd"/>
          </w:p>
          <w:p w:rsidR="0054441F" w:rsidRPr="0054441F" w:rsidRDefault="0054441F" w:rsidP="0054441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HolidayHall</w:t>
            </w:r>
            <w:proofErr w:type="spellEnd"/>
          </w:p>
        </w:tc>
      </w:tr>
      <w:tr w:rsidR="0054441F" w:rsidRPr="0054441F" w:rsidTr="0054441F">
        <w:tc>
          <w:tcPr>
            <w:tcW w:w="11160" w:type="dxa"/>
            <w:gridSpan w:val="5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 корпус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2-х местный с </w:t>
            </w:r>
            <w:proofErr w:type="spell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частич</w:t>
            </w:r>
            <w:proofErr w:type="spell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  <w:proofErr w:type="spell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удобст</w:t>
            </w:r>
            <w:proofErr w:type="spell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4 односпальные кровати, (Т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,У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), тумбочки, шкаф. Душ на этаже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3800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5600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3-х местный с </w:t>
            </w:r>
            <w:proofErr w:type="spell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частич</w:t>
            </w:r>
            <w:proofErr w:type="spell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  <w:proofErr w:type="spell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удобст</w:t>
            </w:r>
            <w:proofErr w:type="spell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3 односпальные кровати, (Т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,У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), тумбочки, шкаф. Душ на этаже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5300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4-х местный с </w:t>
            </w:r>
            <w:proofErr w:type="spell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частич</w:t>
            </w:r>
            <w:proofErr w:type="spell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 удобствами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4 односпальные кровати, (Т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,У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), тумбочки, шкаф. Душ на этаже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4200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3200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4-х местный с удобствами на блок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4 односпальные кровати, тумбочки, шкаф. Душ на этаже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4800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7-ми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номере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Двухкомнатный, 4 + 3 односпальные кровати, (Д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,Т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,У), тумбочки, стол, шкаф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4100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3100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4900</w:t>
            </w:r>
          </w:p>
        </w:tc>
      </w:tr>
      <w:tr w:rsidR="0054441F" w:rsidRPr="0054441F" w:rsidTr="0054441F">
        <w:tc>
          <w:tcPr>
            <w:tcW w:w="11160" w:type="dxa"/>
            <w:gridSpan w:val="5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 корпус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2-х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н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а этаже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2 односпальные кровати, шкаф, зеркало, журнальный столик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4100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3100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4900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3-х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н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а этаже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четыре односпальные кровати, шкаф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3900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2900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4700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4-х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н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а этаже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четыре односпальные кровати, шкаф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3700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4500</w:t>
            </w:r>
          </w:p>
        </w:tc>
      </w:tr>
      <w:tr w:rsidR="0054441F" w:rsidRPr="0054441F" w:rsidTr="0054441F">
        <w:tc>
          <w:tcPr>
            <w:tcW w:w="11160" w:type="dxa"/>
            <w:gridSpan w:val="5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8" w:history="1">
              <w:r w:rsidRPr="0054441F">
                <w:rPr>
                  <w:rFonts w:ascii="inherit" w:eastAsia="Times New Roman" w:hAnsi="inherit" w:cs="Times New Roman"/>
                  <w:b/>
                  <w:bCs/>
                  <w:color w:val="005A8C"/>
                  <w:sz w:val="24"/>
                  <w:szCs w:val="24"/>
                </w:rPr>
                <w:t>3, 4 корпуса (новые)</w:t>
              </w:r>
            </w:hyperlink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2-х местный с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частичными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удобст</w:t>
            </w:r>
            <w:proofErr w:type="spellEnd"/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 2 односпальные кровати, (Т, У), ТВ. Душ на этаже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4400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3400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5200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3-х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н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а этаже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Однокомнатный, 4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односпальных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кровати, тумбочки, шкаф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4200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3200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4-х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н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а этаже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Однокомнатный, 4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односпальных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кровати, тумбочки, шкаф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3900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2900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4700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5-ти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н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а этаже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5 односпальных кроватей, тумбочки, шкаф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3700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4500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6-ти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н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а этаже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две односпальных кровати, две двухъярусных кровати, тумбочки, шкаф, стол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2600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4400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7-ми местный с удобств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н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а этаже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три односпальных кровати, две двухъярусных кровати, тумбочки, шкаф, стол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3400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4200</w:t>
            </w:r>
          </w:p>
        </w:tc>
      </w:tr>
      <w:tr w:rsidR="0054441F" w:rsidRPr="0054441F" w:rsidTr="0054441F">
        <w:tc>
          <w:tcPr>
            <w:tcW w:w="11160" w:type="dxa"/>
            <w:gridSpan w:val="5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9" w:history="1">
              <w:r w:rsidRPr="0054441F">
                <w:rPr>
                  <w:rFonts w:ascii="inherit" w:eastAsia="Times New Roman" w:hAnsi="inherit" w:cs="Times New Roman"/>
                  <w:b/>
                  <w:bCs/>
                  <w:color w:val="005A8C"/>
                  <w:sz w:val="24"/>
                  <w:szCs w:val="24"/>
                </w:rPr>
                <w:t>5, 8 корпус (новый)</w:t>
              </w:r>
            </w:hyperlink>
          </w:p>
        </w:tc>
      </w:tr>
      <w:tr w:rsidR="0054441F" w:rsidRPr="0054441F" w:rsidTr="0054441F">
        <w:tc>
          <w:tcPr>
            <w:tcW w:w="22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Полу люкс</w:t>
            </w:r>
          </w:p>
          <w:p w:rsidR="0054441F" w:rsidRPr="0054441F" w:rsidRDefault="0054441F" w:rsidP="0054441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3-х местный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У, Д)</w:t>
            </w:r>
          </w:p>
          <w:p w:rsidR="0054441F" w:rsidRPr="0054441F" w:rsidRDefault="0054441F" w:rsidP="0054441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2-спальная кровать, диван раскладной, ТВ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х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олодильник, чайник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5200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3800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5900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2-х местный с </w:t>
            </w: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удобствами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Однокомнатный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 xml:space="preserve">, 2 односпальные кровати, </w:t>
            </w: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(Т, У, Д),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lastRenderedPageBreak/>
              <w:t>4800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3800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5600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3-х местный с удобствами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 4 односпальные кровати, (Т, У, Д),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3700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5500</w:t>
            </w:r>
          </w:p>
        </w:tc>
      </w:tr>
      <w:tr w:rsidR="0054441F" w:rsidRPr="0054441F" w:rsidTr="0054441F">
        <w:tc>
          <w:tcPr>
            <w:tcW w:w="22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4-х местный с удобствами</w:t>
            </w:r>
          </w:p>
        </w:tc>
        <w:tc>
          <w:tcPr>
            <w:tcW w:w="471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54441F">
              <w:rPr>
                <w:rFonts w:ascii="inherit" w:eastAsia="Times New Roman" w:hAnsi="inherit" w:cs="Times New Roman"/>
                <w:sz w:val="24"/>
                <w:szCs w:val="24"/>
              </w:rPr>
              <w:t>, 4 односпальные кровати, (Т, У, Д),</w:t>
            </w:r>
          </w:p>
        </w:tc>
        <w:tc>
          <w:tcPr>
            <w:tcW w:w="1275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138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1500" w:type="dxa"/>
            <w:shd w:val="clear" w:color="auto" w:fill="EAE9E8"/>
            <w:vAlign w:val="center"/>
            <w:hideMark/>
          </w:tcPr>
          <w:p w:rsidR="0054441F" w:rsidRPr="0054441F" w:rsidRDefault="0054441F" w:rsidP="00544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441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5300</w:t>
            </w:r>
          </w:p>
        </w:tc>
      </w:tr>
    </w:tbl>
    <w:p w:rsidR="000F7B5D" w:rsidRDefault="000F7B5D"/>
    <w:sectPr w:rsidR="000F7B5D" w:rsidSect="005444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F6AAB"/>
    <w:multiLevelType w:val="multilevel"/>
    <w:tmpl w:val="ED4A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01FC2"/>
    <w:multiLevelType w:val="multilevel"/>
    <w:tmpl w:val="2DFA3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41F"/>
    <w:rsid w:val="000F7B5D"/>
    <w:rsid w:val="0054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41F"/>
    <w:rPr>
      <w:b/>
      <w:bCs/>
    </w:rPr>
  </w:style>
  <w:style w:type="character" w:styleId="a5">
    <w:name w:val="Hyperlink"/>
    <w:basedOn w:val="a0"/>
    <w:uiPriority w:val="99"/>
    <w:semiHidden/>
    <w:unhideWhenUsed/>
    <w:rsid w:val="005444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-tur.ru.xsph.ru/foto-druzhba-67-korp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ona-tur.ru.xsph.ru/prajjs-na-prozhivanie-v-korpusakh-i-dopolnitelnye-uslu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na-tur.ru.xsph.ru/novogodnyaya-noch-v-kottedzhakh-vip-zon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rona-tur.ru.xsph.ru/stoimost-prozhivaniya-bez-banke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rona-tur.ru.xsph.ru/foto-druzhba-8-korp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Company>Grizli777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2017-10-28T09:36:00Z</dcterms:created>
  <dcterms:modified xsi:type="dcterms:W3CDTF">2017-10-28T09:37:00Z</dcterms:modified>
</cp:coreProperties>
</file>